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595" w:rsidRPr="00C72595" w:rsidRDefault="00C72595" w:rsidP="00C72595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2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Требования к продуктам убоя птицы и процессам их производства</w:t>
      </w:r>
    </w:p>
    <w:p w:rsidR="00C72595" w:rsidRPr="00C72595" w:rsidRDefault="00C72595" w:rsidP="00C725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595" w:rsidRPr="00C72595" w:rsidRDefault="00C72595" w:rsidP="00C7259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Производство продуктов убоя птицы включает в себя следующие процессы: </w:t>
      </w:r>
      <w:proofErr w:type="spellStart"/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предубойную</w:t>
      </w:r>
      <w:proofErr w:type="spellEnd"/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выдержку и подготовку к убою, оглушение, убой, обескровливание, тепловую обработку, снятие оперения, потрошение, обработку субпродуктов, охлаждение, разделку тушек, упаковку, замораживание, хранение, сбор ветеринарных </w:t>
      </w:r>
      <w:proofErr w:type="spellStart"/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конфискатов</w:t>
      </w:r>
      <w:proofErr w:type="spellEnd"/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технических отходов.</w:t>
      </w: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2595" w:rsidRPr="00C72595" w:rsidRDefault="00C72595" w:rsidP="00C7259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Предубойная</w:t>
      </w:r>
      <w:proofErr w:type="spellEnd"/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выдержка птицы предусматривает содержание птицы перед убоем без корма при наличии свободного доступа к воде в течение установленного времени в соответствии с требованиями согласно </w:t>
      </w:r>
      <w:hyperlink r:id="rId4" w:anchor="BR80P3" w:history="1">
        <w:r w:rsidRPr="00C7259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приложению N 9</w:t>
        </w:r>
      </w:hyperlink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t> (с целью освобождения желудочно-кишечного тракта от содержимого).</w:t>
      </w: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2595" w:rsidRPr="00C72595" w:rsidRDefault="00C72595" w:rsidP="00C7259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t>31. Процесс подготовки птицы к убою должен соответствовать требованиям настоящего технического регламента и </w:t>
      </w:r>
      <w:hyperlink r:id="rId5" w:anchor="7D20K3" w:history="1">
        <w:r w:rsidRPr="00C7259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технического регламента Таможенного союза "О безопасности пищевой продукции" (ТР ТС 021/2011)</w:t>
        </w:r>
      </w:hyperlink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2595" w:rsidRPr="00C72595" w:rsidRDefault="00C72595" w:rsidP="00C7259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t>32. К убою для использования в пищевых целях допускается птица, состояние здоровья которой в соответствии с законодательством государства-члена, а также актами, составляющими право Союза, в сфере применения ветеринарно-санитарных мер позволяет использовать продукты ее убоя в пищевых целях.</w:t>
      </w: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2595" w:rsidRPr="00C72595" w:rsidRDefault="00C72595" w:rsidP="00C7259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Птица, поступившая на производственный объект для убоя, проходит предубойный ветеринарный осмотр в соответствии с ветеринарно-санитарными требованиями, установленными законодательством государства-члена, а также актами, составляющими право Союза, в сфере применения ветеринарно-санитарных мер.</w:t>
      </w: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2595" w:rsidRPr="00C72595" w:rsidRDefault="00C72595" w:rsidP="00C7259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t>33. Не допускается:</w:t>
      </w: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2595" w:rsidRPr="00C72595" w:rsidRDefault="00C72595" w:rsidP="00C7259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направлять на убой птицу с наполненным зобом и желудочно-кишечным трактом;</w:t>
      </w: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2595" w:rsidRPr="00C72595" w:rsidRDefault="00C72595" w:rsidP="00C7259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направлять на убой птицу с загрязненным, влажным оперением;</w:t>
      </w: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2595" w:rsidRPr="00C72595" w:rsidRDefault="00C72595" w:rsidP="00C7259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направлять на убой </w:t>
      </w:r>
      <w:proofErr w:type="spellStart"/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неидентифицированную</w:t>
      </w:r>
      <w:proofErr w:type="spellEnd"/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птицу, не прошедшую предубойный ветеринарный осмотр;</w:t>
      </w: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2595" w:rsidRPr="00C72595" w:rsidRDefault="00C72595" w:rsidP="00C7259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возвращать сдатчикам птицу больную, подозрительную на наличие заболевания, с травматическими повреждениями, а также трупы птиц, обнаруженные при приемке;</w:t>
      </w: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2595" w:rsidRPr="00C72595" w:rsidRDefault="00C72595" w:rsidP="00C7259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t>д) вывозить с территории производственного объекта поступившую для убоя птицу;</w:t>
      </w: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2595" w:rsidRPr="00C72595" w:rsidRDefault="00C72595" w:rsidP="00C7259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t>е) направлять на убой птицу в течение 10 календарных дней с даты последнего скармливания ей рыбы, рыбных отходов и (или) рыбной муки;</w:t>
      </w: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2595" w:rsidRPr="00C72595" w:rsidRDefault="00C72595" w:rsidP="00C7259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t>ж) направлять на убой птицу, при выращивании которой применялись антибиотики, противогельминтные средства и другие лекарственные препараты в лечебных и (или) профилактических целях, до истечения сроков выведения этих препаратов, указанных в инструкциях по их применению.</w:t>
      </w: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2595" w:rsidRPr="00C72595" w:rsidRDefault="00C72595" w:rsidP="00C7259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Процесс утилизации биологических отходов (трупов птиц, ветеринарных </w:t>
      </w:r>
      <w:proofErr w:type="spellStart"/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конфискатов</w:t>
      </w:r>
      <w:proofErr w:type="spellEnd"/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боенских отходов) и других отходов, полученных при переработке </w:t>
      </w: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пищевого и непищевого сырья животного происхождения, должен соответствовать требованиям </w:t>
      </w:r>
      <w:hyperlink r:id="rId6" w:anchor="7D20K3" w:history="1">
        <w:r w:rsidRPr="00C7259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технического регламента Таможенного союза "О безопасности пищевой продукции" (ТР ТС 021/2011)</w:t>
        </w:r>
      </w:hyperlink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2595" w:rsidRPr="00C72595" w:rsidRDefault="00C72595" w:rsidP="00C7259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 При обнаружении в момент приемки и </w:t>
      </w:r>
      <w:proofErr w:type="spellStart"/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предубойного</w:t>
      </w:r>
      <w:proofErr w:type="spellEnd"/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ветеринарного осмотра птицы с признаками инфекционного заболевания всю партию птицы немедленно направляют на санитарную бойню или убой в конце смены либо в отдельную смену под контролем специалиста ветеринарной службы (отдельно от здоровой птицы). После окончания убоя должна проводиться дезинфекция помещений и оборудования.</w:t>
      </w: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2595" w:rsidRPr="00C72595" w:rsidRDefault="00C72595" w:rsidP="00C7259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t>36. Процесс убоя птицы должен соответствовать требованиям настоящего технического регламента и </w:t>
      </w:r>
      <w:hyperlink r:id="rId7" w:anchor="7D20K3" w:history="1">
        <w:r w:rsidRPr="00C7259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технического регламента Таможенного союза "О безопасности пищевой продукции" (ТР ТС 021/2011)</w:t>
        </w:r>
      </w:hyperlink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2595" w:rsidRPr="00C72595" w:rsidRDefault="00C72595" w:rsidP="00C7259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 В процессе убоя птицы должна проводиться идентификация продуктов убоя птицы и обеспечиваться их </w:t>
      </w:r>
      <w:proofErr w:type="spellStart"/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прослеживаемость</w:t>
      </w:r>
      <w:proofErr w:type="spellEnd"/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протяжении всего технологического процесса их производства.</w:t>
      </w: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2595" w:rsidRPr="00C72595" w:rsidRDefault="00C72595" w:rsidP="00C7259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t>38. В процессе убоя птицы должно обеспечиваться соблюдение режимов технологических процессов убоя птицы и применение следующих технологических приемов, исключающих загрязнение поверхности тушек птицы:</w:t>
      </w: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2595" w:rsidRPr="00C72595" w:rsidRDefault="00C72595" w:rsidP="00C7259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обездвиживание птицы должно осуществляться с использованием средств, обеспечивающих временное ограничение и потерю ею способности к движению при работающем сердце;</w:t>
      </w: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2595" w:rsidRPr="00C72595" w:rsidRDefault="00C72595" w:rsidP="00C7259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убой птицы должен обеспечивать наиболее полное ее обескровливание;</w:t>
      </w: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2595" w:rsidRPr="00C72595" w:rsidRDefault="00C72595" w:rsidP="00C7259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режимы тепловой обработки птицы должны быть подобраны в зависимости от ее вида и не должны допускать термическое повреждение кожи птицы;</w:t>
      </w: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2595" w:rsidRPr="00C72595" w:rsidRDefault="00C72595" w:rsidP="00C7259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технологическая операция снятия оперения должна обеспечивать полное удаление оперения с тушки птицы и не должна допускать механические повреждения кожи птицы;</w:t>
      </w: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2595" w:rsidRPr="00C72595" w:rsidRDefault="00C72595" w:rsidP="00C7259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при технологической операции потрошения повреждение желудочно-кишечного тракта птицы и попадание его содержимого на тушки птицы и оборудование не допускается;</w:t>
      </w: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2595" w:rsidRPr="00C72595" w:rsidRDefault="00C72595" w:rsidP="00C7259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t>е) до проведения ветеринарно-санитарной экспертизы отделение внутренних органов от тушки птицы без возможности идентификации их принадлежности к тушке птицы не допускается.</w:t>
      </w: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2595" w:rsidRPr="00C72595" w:rsidRDefault="00C72595" w:rsidP="00C7259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t>39. Оборудование и инструменты, используемые при убое птицы, должны исключать возможность загрязнения тушек птицы и других продуктов убоя птицы.</w:t>
      </w: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2595" w:rsidRPr="00C72595" w:rsidRDefault="00C72595" w:rsidP="00C7259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t>40. Необходимо предусмотреть экстренную остановку линии убоя птицы с рабочего места специалиста ветеринарной службы при помощи технического устройства (например, кнопки "стоп") при наличии подозрения на особо опасные заболевания птицы или их выявлении.</w:t>
      </w: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2595" w:rsidRPr="00C72595" w:rsidRDefault="00C72595" w:rsidP="00C7259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41. Для сбора ветеринарных </w:t>
      </w:r>
      <w:proofErr w:type="spellStart"/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конфискатов</w:t>
      </w:r>
      <w:proofErr w:type="spellEnd"/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оборудуются специальные желоба, емкости или используется специально маркированный транспорт, оборудованный емкостями из </w:t>
      </w: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полимерных материалов, допускающих обработку дезинфицирующими средствами, горячей водой и острым паром, или из нержавеющей стали с плотно закрывающимися крышками, исключающие несанкционированный доступ.</w:t>
      </w: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2595" w:rsidRPr="00C72595" w:rsidRDefault="00C72595" w:rsidP="00C7259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t>42. Ножи, ножницы, вилки и другие инструменты по мере загрязнения, но не реже 1 раза в час, очищаются от загрязнений и моются, после окончания рабочей смены, соприкосновения с загрязненными продуктами убоя птицы, тушками, полученными от больной или подозрительной на наличие заболевания птицы, обеззараживаются.</w:t>
      </w: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2595" w:rsidRPr="00C72595" w:rsidRDefault="00C72595" w:rsidP="00C7259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Сапоги, фартуки, перчатки, прорезиненные нарукавники ежедневно после окончания работы очищаются, моются и просушиваются.</w:t>
      </w: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2595" w:rsidRPr="00C72595" w:rsidRDefault="00C72595" w:rsidP="00C7259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производственных цехов моют и дезинфицируют руки перед началом работы и после каждого перерыва в работе, при переходе от одной операции к другой, а также после соприкосновения с загрязненными продуктами убоя птицы, тушками, полученными от больной или подозрительной на наличие заболевания птицы. После посещения туалета руки необходимо помыть и продезинфицировать в туалетной комнате и повторно на рабочем месте (при возвращении в производственный цех перед началом работы).</w:t>
      </w: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2595" w:rsidRPr="00C72595" w:rsidRDefault="00C72595" w:rsidP="00C7259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t>43. По окончании процесса охлаждения должна обеспечиваться температура в любой точке измерения тушки птицы от минус 1°С до 4°С.</w:t>
      </w: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2595" w:rsidRPr="00C72595" w:rsidRDefault="00C72595" w:rsidP="00C7259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снижения риска перекрестного обсеменения микроорганизмами тушек птицы при водяном охлаждении (путем погружения) и (или) воздушно-распылительном охлаждении допускается использование антимикробных технологических вспомогательных средств в соответствии с требованиями </w:t>
      </w:r>
      <w:hyperlink r:id="rId8" w:anchor="7D20K3" w:history="1">
        <w:r w:rsidRPr="00C7259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технического регламента Таможенного союза "Требования безопасности пищевых добавок, ароматизаторов и технологических вспомогательных средств" (ТР ТС 029/2012)</w:t>
        </w:r>
      </w:hyperlink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2595" w:rsidRPr="00C72595" w:rsidRDefault="00C72595" w:rsidP="00C7259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технологической операции водяного охлаждения (путем погружения) и (или) воздушно-распылительного охлаждения тушек птицы не допускается использование растворов, содержащих активный хлор в концентрации, превышающей допустимую концентрацию хлора в питьевой воде в соответствии с законодательством государств-членов.</w:t>
      </w: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2595" w:rsidRPr="00C72595" w:rsidRDefault="00C72595" w:rsidP="00C7259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технологической операции водяного охлаждения (путем погружения) направление движения тушек птицы в ваннах охлаждения должно быть противоположным направлению поступающей воды, соответствующей требованиям к питьевой воде, установленным законодательством государств-членов.</w:t>
      </w: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2595" w:rsidRPr="00C72595" w:rsidRDefault="00C72595" w:rsidP="00C7259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t>44. В процессе производства продуктов убоя птицы, тушек птицы и их частей не допускается введение в них воды, других ингредиентов и пищевых добавок.</w:t>
      </w: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2595" w:rsidRPr="00C72595" w:rsidRDefault="00C72595" w:rsidP="00C7259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t>45. Процессы обработки субпродуктов птицы, включающие в себя удаление кутикулы, освобождение содержимого желудка, удаление серозных оболочек, желчного пузыря, остатков прилегающих тканей, жира, ороговевших слоев эпидермиса ног и загрязнений, должны завершаться не позднее чем через 30 минут после потрошения тушек птицы (включая передачу на охлаждение и (или) выполнение других технологических процессов).</w:t>
      </w: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2595" w:rsidRPr="00C72595" w:rsidRDefault="00C72595" w:rsidP="00C7259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46. Разделка тушек птицы на части, обвалка тушек птицы и их частей, производство мяса птицы механической обвалки, полуфабрикатов, приготовление фарша и наполнение им оболочек должны осуществляться в отдельном от убойного цеха помещении (отделении, участке) при температуре воздуха не выше 12°С. На разделку тушки птицы должны поступать только в охлажденном состоянии.</w:t>
      </w: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2595" w:rsidRPr="00C72595" w:rsidRDefault="00C72595" w:rsidP="00C7259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47. </w:t>
      </w:r>
      <w:proofErr w:type="spellStart"/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Неидентифицированные</w:t>
      </w:r>
      <w:proofErr w:type="spellEnd"/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мясо птицы и другие продукты убоя птицы, находящиеся на производственном объекте, подлежат утилизации или уничтожению.</w:t>
      </w: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2595" w:rsidRPr="00C72595" w:rsidRDefault="00C72595" w:rsidP="00C7259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t>48. Температурно-влажностные режимы в производственных помещениях и параметры технологических процессов, обеспечивающих безопасность продуктов убоя птицы, устанавливаются производителем с учетом используемого сырья, применяемых технологий и показателей безопасности изготавливаемых продуктов убоя птицы, а также с учетом требований настоящего технического регламента.</w:t>
      </w: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2595" w:rsidRPr="00C72595" w:rsidRDefault="00C72595" w:rsidP="00C7259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t>49. После потрошения наружные и внутренние поверхности тушек птицы должны обмываться питьевой водой. После мойки на поверхности тушек не должно быть видимых изменений и фекальных загрязнений.</w:t>
      </w: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2595" w:rsidRPr="00C72595" w:rsidRDefault="00C72595" w:rsidP="00C7259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разделкой и обвалкой тушки птицы подвергаются доработке (удаляются остатки пера, гематомы, намины, кровоизлияния).</w:t>
      </w: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2595" w:rsidRPr="00C72595" w:rsidRDefault="00C72595" w:rsidP="00C7259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автоматизированных линиях, где имеется автоматическая (или ручная) перевеска тушек птицы на линию разделки, части тушек птицы подвергаются доработке перед их упаковкой или обвалкой.</w:t>
      </w: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2595" w:rsidRPr="00C72595" w:rsidRDefault="00C72595" w:rsidP="00C7259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t>50. В случае если для разделки и (или) обвалки ножи, ножницы и другие инструменты не используются, они должны храниться в стерилизаторе или специально отведенном месте.</w:t>
      </w: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2595" w:rsidRPr="00C72595" w:rsidRDefault="00C72595" w:rsidP="00C7259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t>51. После убоя тушки птицы и внутренние органы птицы подлежат ветеринарно-санитарной экспертизе в соответствии со </w:t>
      </w:r>
      <w:hyperlink r:id="rId9" w:anchor="7D20K3" w:history="1">
        <w:r w:rsidRPr="00C7259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статьей 30 технического регламента Таможенного союза "О безопасн</w:t>
        </w:r>
        <w:bookmarkStart w:id="0" w:name="_GoBack"/>
        <w:bookmarkEnd w:id="0"/>
        <w:r w:rsidRPr="00C7259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ости пищевой продукции" (ТР ТС 021/2011)</w:t>
        </w:r>
      </w:hyperlink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2595" w:rsidRPr="00C72595" w:rsidRDefault="00C72595" w:rsidP="00C7259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t>52. При выявлении заболеваний птицы после убоя тушки такой птицы помещаются в специальный контейнер с маркировкой об их направлении на обезвреживание, утилизацию или уничтожение.</w:t>
      </w: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2595" w:rsidRPr="00C72595" w:rsidRDefault="00C72595" w:rsidP="00C7259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t>53. При обнаружении в тушках птицы и их частях в процессе обвалки, а также в субпродуктах патологических изменений, характерных для инфекционных и инвазионных болезней, до получения результатов лабораторных исследований продукты убоя птицы помещаются в холодильник санитарной камеры с температурой не выше минус 12°С.</w:t>
      </w: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2595" w:rsidRPr="00C72595" w:rsidRDefault="00C72595" w:rsidP="00C7259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полученных результатов лабораторных исследований проводится соответствующая санитарная обработка.</w:t>
      </w: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2595" w:rsidRPr="00C72595" w:rsidRDefault="00C72595" w:rsidP="00C7259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t>54. Обезвреживание продуктов убоя птицы, допущенных органами государственного ветеринарного контроля (надзора) к использованию с ограничением, проводится в конце смены после завершения основного производства или в обособленных помещениях с использованием оборудования, исключающего перекрестное перемещение необезвреженных и обезвреженных продуктов убоя птицы.</w:t>
      </w: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2595" w:rsidRPr="00C72595" w:rsidRDefault="00C72595" w:rsidP="00C7259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Дальнейшая переработка продуктов убоя птицы проводится в производственных помещениях в конце смены или в отдельную смену под контролем специалиста ветеринарной службы.</w:t>
      </w: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2595" w:rsidRPr="00C72595" w:rsidRDefault="00C72595" w:rsidP="00C7259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работы проводится санитарная обработка технологического оборудования, помещений, инвентаря и специальной одежды.</w:t>
      </w: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2595" w:rsidRPr="00C72595" w:rsidRDefault="00C72595" w:rsidP="00C7259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переработки обезвреженных продуктов убоя птицы не допускается использование специализированных технологических линий и технологического оборудования, предназначенных для производства продукции из мяса птицы для детского питания.</w:t>
      </w: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2595" w:rsidRPr="00C72595" w:rsidRDefault="00C72595" w:rsidP="00C7259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t>55. Процесс производства продуктов убоя птицы для детского питания осуществляется на специализированных производственных объектах, в специализированных цехах, на специализированных технологических линиях или на технологическом оборудовании по производству продуктов убоя птицы общего назначения.</w:t>
      </w: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2595" w:rsidRPr="00C72595" w:rsidRDefault="00C72595" w:rsidP="00C7259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производства продуктов убоя птицы для детского питания на технологическом оборудовании по производству продуктов убоя птицы общего назначения осуществляется в начале смены или в отдельную смену после предварительной мойки и дезинфекции технологического оборудования и инвентаря, а также санитарной обработки помещений.</w:t>
      </w: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2595" w:rsidRPr="00C72595" w:rsidRDefault="00C72595" w:rsidP="00C7259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t>56. Запрещается использование для пищевых целей мяса птицы, субпродуктов, жира птицы:</w:t>
      </w: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2595" w:rsidRPr="00C72595" w:rsidRDefault="00C72595" w:rsidP="00C7259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не прошедших ветеринарно-санитарную экспертизу и не допущенных по результатам ветеринарно-санитарной экспертизы к использованию для пищевых целей, </w:t>
      </w:r>
      <w:proofErr w:type="spellStart"/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неидентифицированных</w:t>
      </w:r>
      <w:proofErr w:type="spellEnd"/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2595" w:rsidRPr="00C72595" w:rsidRDefault="00C72595" w:rsidP="00C7259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 несвойственным изменением цвета кожи, мышечной и жировой тканей;</w:t>
      </w: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2595" w:rsidRPr="00C72595" w:rsidRDefault="00C72595" w:rsidP="00C7259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 посторонним запахом;</w:t>
      </w: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2595" w:rsidRPr="00C72595" w:rsidRDefault="00C72595" w:rsidP="00C7259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имеющих прижизненные пороки, дефекты после убоя и обработки, без предварительной доработки (с остатками пера, гематомами, наминами, кровоизлияниями);</w:t>
      </w: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2595" w:rsidRPr="00C72595" w:rsidRDefault="00C72595" w:rsidP="00C7259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 наличием загрязнений и чужеродных примесей, в том числе металлических;</w:t>
      </w: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2595" w:rsidRPr="00C72595" w:rsidRDefault="00C72595" w:rsidP="00C7259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повторно замороженных;</w:t>
      </w: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2595" w:rsidRPr="00C72595" w:rsidRDefault="00C72595" w:rsidP="00C7259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полученных от птицы, при выращивании которой применялись антибиотики, противогельминтные средства и другие препараты в лечебных и (или) профилактических целях, до истечения срока их выведения, указанного в инструкциях по их применению;</w:t>
      </w: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2595" w:rsidRPr="00C72595" w:rsidRDefault="00C72595" w:rsidP="00C7259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t>з) с истекшим сроком годности.</w:t>
      </w: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2595" w:rsidRPr="00C72595" w:rsidRDefault="00C72595" w:rsidP="00C7259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t>57. Массовая доля влаги, выделившейся при размораживании мяса птицы, не должна превышать 4 процентов.</w:t>
      </w: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2595" w:rsidRPr="00C72595" w:rsidRDefault="00C72595" w:rsidP="00C7259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Массовая доля влаги, выделившейся при хранении охлажденного мяса птицы, кусковых полуфабрикатов из мяса птицы, не должна превышать 4 процентов.</w:t>
      </w: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2595" w:rsidRPr="00C72595" w:rsidRDefault="00C72595" w:rsidP="00C7259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t>58. Для выработки мяса птицы механической обвалки не допускается использовать:</w:t>
      </w: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2595" w:rsidRPr="00C72595" w:rsidRDefault="00C72595" w:rsidP="00C7259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тушки птицы и их части в охлажденном состоянии со сроком хранения более 2 суток;</w:t>
      </w: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2595" w:rsidRPr="00C72595" w:rsidRDefault="00C72595" w:rsidP="00C7259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кости, шеи птицы в охлажденном состоянии со сроком хранения более 1 суток;</w:t>
      </w: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2595" w:rsidRPr="00C72595" w:rsidRDefault="00C72595" w:rsidP="00C7259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тушки птицы и их части в замороженном состоянии со сроком хранения более 1 месяца;</w:t>
      </w: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2595" w:rsidRPr="00C72595" w:rsidRDefault="00C72595" w:rsidP="00C7259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кости птицы с массовой долей мякотных тканей менее 30 процентов.</w:t>
      </w: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2595" w:rsidRPr="00C72595" w:rsidRDefault="00C72595" w:rsidP="00C7259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t>59. Температура мяса птицы непосредственно после механической обвалки должна быть не выше 6°С.</w:t>
      </w: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2595" w:rsidRPr="00C72595" w:rsidRDefault="00C72595" w:rsidP="00C7259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t>60. Замороженное мясо птицы механической обвалки, полученное на собственном производстве, используется для производства полуфабрикатов и другой продукции из мяса птицы.</w:t>
      </w: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2595" w:rsidRPr="00C72595" w:rsidRDefault="00C72595" w:rsidP="00C7259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Замороженное мясо птицы механической обвалки, полученное на других производствах, используется только для выработки продукции из мяса птицы, подвергаемой тепловой обработке в процессе производства.</w:t>
      </w: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2595" w:rsidRPr="00C72595" w:rsidRDefault="00C72595" w:rsidP="00C7259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61. На технологической таре (емкости) с мясом птицы механической обвалки должны быть предусмотрены ярлыки с указанием даты и часа выработки такого мяса птицы или электронные средства для записи и считывания информации, обеспечивающие его </w:t>
      </w:r>
      <w:proofErr w:type="spellStart"/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прослеживаемость</w:t>
      </w:r>
      <w:proofErr w:type="spellEnd"/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2595" w:rsidRPr="00C72595" w:rsidRDefault="00C72595" w:rsidP="00C7259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t>62. Мясо птицы механической обвалки в течение 1 часа с момента выработки должно быть использовано для производства продукции из мяса птицы.</w:t>
      </w: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2595" w:rsidRPr="00C72595" w:rsidRDefault="00C72595" w:rsidP="00C7259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мясо птицы механической обвалки не предназначено для использования в течение 1 часа, сразу после выработки оно должно быть направлено в холодильные камеры для охлаждения или замораживания.</w:t>
      </w: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2595" w:rsidRPr="00C72595" w:rsidRDefault="00C72595" w:rsidP="00C7259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595">
        <w:rPr>
          <w:rFonts w:ascii="Times New Roman" w:eastAsia="Times New Roman" w:hAnsi="Times New Roman" w:cs="Times New Roman"/>
          <w:sz w:val="24"/>
          <w:szCs w:val="24"/>
          <w:lang w:eastAsia="ru-RU"/>
        </w:rPr>
        <w:t>63. Обработка и подготовка сырья коллагенсодержащего птицы производится в зависимости от целей его использования в производстве пищевой продукции, продукции кормового и медицинского назначения.</w:t>
      </w:r>
    </w:p>
    <w:p w:rsidR="00B05D0C" w:rsidRPr="00C72595" w:rsidRDefault="00B05D0C">
      <w:pPr>
        <w:rPr>
          <w:rFonts w:ascii="Times New Roman" w:hAnsi="Times New Roman" w:cs="Times New Roman"/>
          <w:sz w:val="24"/>
          <w:szCs w:val="24"/>
        </w:rPr>
      </w:pPr>
    </w:p>
    <w:sectPr w:rsidR="00B05D0C" w:rsidRPr="00C72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72E"/>
    <w:rsid w:val="00B05D0C"/>
    <w:rsid w:val="00C72595"/>
    <w:rsid w:val="00E3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FE3D7-C507-4878-B97B-F074FE0E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725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25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C72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725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5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4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94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5940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232056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32056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cntd.ru/document/90232056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ocs.cntd.ru/document/726913772" TargetMode="External"/><Relationship Id="rId9" Type="http://schemas.openxmlformats.org/officeDocument/2006/relationships/hyperlink" Target="https://docs.cntd.ru/document/9023205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1932</Words>
  <Characters>13119</Characters>
  <Application>Microsoft Office Word</Application>
  <DocSecurity>0</DocSecurity>
  <Lines>524</Lines>
  <Paragraphs>228</Paragraphs>
  <ScaleCrop>false</ScaleCrop>
  <Company/>
  <LinksUpToDate>false</LinksUpToDate>
  <CharactersWithSpaces>14823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2</cp:revision>
  <dcterms:created xsi:type="dcterms:W3CDTF">2023-10-03T16:25:00Z</dcterms:created>
  <dcterms:modified xsi:type="dcterms:W3CDTF">2023-10-03T16:26:00Z</dcterms:modified>
</cp:coreProperties>
</file>